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67c31a35298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C" w:rsidRDefault="008F061C" w:rsidP="0024450F">
      <w:pPr>
        <w:spacing w:after="0"/>
        <w:rPr>
          <w:color w:val="404040" w:themeColor="text1" w:themeTint="BF"/>
        </w:rPr>
      </w:pPr>
    </w:p>
    <w:p w:rsidR="0024450F" w:rsidRPr="0024450F" w:rsidRDefault="001B56BA" w:rsidP="0024450F">
      <w:pPr>
        <w:tabs>
          <w:tab w:val="left" w:pos="360"/>
          <w:tab w:val="center" w:pos="4819"/>
        </w:tabs>
        <w:spacing w:after="0"/>
      </w:pPr>
      <w:proofErr w:type="spellStart"/>
      <w:r>
        <w:t>Số</w:t>
      </w:r>
      <w:proofErr w:type="spellEnd"/>
      <w:r>
        <w:t>: 435</w:t>
      </w:r>
      <w:r w:rsidR="006C7ADC">
        <w:t>/</w:t>
      </w:r>
      <w:r w:rsidR="00216722">
        <w:t>CV-</w:t>
      </w:r>
      <w:r w:rsidR="006C7ADC">
        <w:t>CTX-KHTC</w:t>
      </w:r>
      <w:r w:rsidR="0024450F">
        <w:tab/>
      </w:r>
      <w:r w:rsidR="0024450F">
        <w:tab/>
        <w:t xml:space="preserve">    </w:t>
      </w:r>
      <w:proofErr w:type="spellStart"/>
      <w:r w:rsidR="0024450F" w:rsidRPr="0024450F">
        <w:rPr>
          <w:i/>
        </w:rPr>
        <w:t>Hà</w:t>
      </w:r>
      <w:proofErr w:type="spellEnd"/>
      <w:r w:rsidR="0024450F" w:rsidRPr="0024450F">
        <w:rPr>
          <w:i/>
        </w:rPr>
        <w:t xml:space="preserve"> </w:t>
      </w:r>
      <w:proofErr w:type="spellStart"/>
      <w:r w:rsidR="0024450F" w:rsidRPr="0024450F">
        <w:rPr>
          <w:i/>
        </w:rPr>
        <w:t>Nội</w:t>
      </w:r>
      <w:proofErr w:type="spellEnd"/>
      <w:r w:rsidR="0024450F" w:rsidRPr="0024450F">
        <w:rPr>
          <w:i/>
        </w:rPr>
        <w:t xml:space="preserve">, </w:t>
      </w:r>
      <w:proofErr w:type="spellStart"/>
      <w:r w:rsidR="0024450F" w:rsidRPr="0024450F">
        <w:rPr>
          <w:i/>
        </w:rPr>
        <w:t>ngày</w:t>
      </w:r>
      <w:proofErr w:type="spellEnd"/>
      <w:r>
        <w:rPr>
          <w:i/>
        </w:rPr>
        <w:t xml:space="preserve"> 28 </w:t>
      </w:r>
      <w:proofErr w:type="spellStart"/>
      <w:r w:rsidR="0024450F" w:rsidRPr="0024450F">
        <w:rPr>
          <w:i/>
        </w:rPr>
        <w:t>tháng</w:t>
      </w:r>
      <w:proofErr w:type="spellEnd"/>
      <w:r w:rsidR="004D0794">
        <w:rPr>
          <w:i/>
        </w:rPr>
        <w:t xml:space="preserve"> 07 </w:t>
      </w:r>
      <w:proofErr w:type="spellStart"/>
      <w:r w:rsidR="0024450F" w:rsidRPr="0024450F">
        <w:rPr>
          <w:i/>
        </w:rPr>
        <w:t>năm</w:t>
      </w:r>
      <w:proofErr w:type="spellEnd"/>
      <w:r w:rsidR="0024450F" w:rsidRPr="0024450F">
        <w:rPr>
          <w:i/>
        </w:rPr>
        <w:t xml:space="preserve"> 201</w:t>
      </w:r>
      <w:r w:rsidR="00800503">
        <w:rPr>
          <w:i/>
        </w:rPr>
        <w:t>4</w:t>
      </w:r>
    </w:p>
    <w:p w:rsidR="00612E4E" w:rsidRDefault="0024450F" w:rsidP="00E5039E">
      <w:pPr>
        <w:tabs>
          <w:tab w:val="left" w:pos="564"/>
          <w:tab w:val="center" w:pos="4819"/>
        </w:tabs>
        <w:spacing w:after="0"/>
        <w:rPr>
          <w:i/>
        </w:rPr>
      </w:pPr>
      <w:r w:rsidRPr="00612E4E">
        <w:rPr>
          <w:i/>
        </w:rPr>
        <w:t>V/v:</w:t>
      </w:r>
      <w:r w:rsidR="001B1AD2" w:rsidRPr="00612E4E">
        <w:rPr>
          <w:i/>
        </w:rPr>
        <w:t xml:space="preserve"> </w:t>
      </w:r>
      <w:proofErr w:type="spellStart"/>
      <w:r w:rsidR="00E5039E">
        <w:rPr>
          <w:i/>
        </w:rPr>
        <w:t>Công</w:t>
      </w:r>
      <w:proofErr w:type="spellEnd"/>
      <w:r w:rsidR="00E5039E">
        <w:rPr>
          <w:i/>
        </w:rPr>
        <w:t xml:space="preserve"> </w:t>
      </w:r>
      <w:proofErr w:type="spellStart"/>
      <w:r w:rsidR="00E5039E">
        <w:rPr>
          <w:i/>
        </w:rPr>
        <w:t>bố</w:t>
      </w:r>
      <w:proofErr w:type="spellEnd"/>
      <w:r w:rsidR="00E5039E">
        <w:rPr>
          <w:i/>
        </w:rPr>
        <w:t xml:space="preserve"> </w:t>
      </w:r>
      <w:proofErr w:type="spellStart"/>
      <w:r w:rsidR="00E5039E">
        <w:rPr>
          <w:i/>
        </w:rPr>
        <w:t>công</w:t>
      </w:r>
      <w:proofErr w:type="spellEnd"/>
      <w:r w:rsidR="00E5039E">
        <w:rPr>
          <w:i/>
        </w:rPr>
        <w:t xml:space="preserve"> </w:t>
      </w:r>
      <w:proofErr w:type="spellStart"/>
      <w:r w:rsidR="00E5039E">
        <w:rPr>
          <w:i/>
        </w:rPr>
        <w:t>ty</w:t>
      </w:r>
      <w:proofErr w:type="spellEnd"/>
      <w:r w:rsidR="00E5039E">
        <w:rPr>
          <w:i/>
        </w:rPr>
        <w:t xml:space="preserve"> </w:t>
      </w:r>
      <w:proofErr w:type="spellStart"/>
      <w:r w:rsidR="00E5039E">
        <w:rPr>
          <w:i/>
        </w:rPr>
        <w:t>kiểm</w:t>
      </w:r>
      <w:proofErr w:type="spellEnd"/>
      <w:r w:rsidR="00E5039E">
        <w:rPr>
          <w:i/>
        </w:rPr>
        <w:t xml:space="preserve"> </w:t>
      </w:r>
      <w:proofErr w:type="spellStart"/>
      <w:r w:rsidR="00E5039E">
        <w:rPr>
          <w:i/>
        </w:rPr>
        <w:t>toán</w:t>
      </w:r>
      <w:proofErr w:type="spellEnd"/>
      <w:r w:rsidR="00E5039E">
        <w:rPr>
          <w:i/>
        </w:rPr>
        <w:t xml:space="preserve"> </w:t>
      </w:r>
    </w:p>
    <w:p w:rsidR="00E5039E" w:rsidRPr="00612E4E" w:rsidRDefault="00800503" w:rsidP="00E5039E">
      <w:pPr>
        <w:tabs>
          <w:tab w:val="left" w:pos="564"/>
          <w:tab w:val="center" w:pos="4819"/>
        </w:tabs>
        <w:spacing w:after="0"/>
        <w:rPr>
          <w:i/>
        </w:rPr>
      </w:pPr>
      <w:r>
        <w:rPr>
          <w:i/>
        </w:rPr>
        <w:t xml:space="preserve">             BCTC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2014</w:t>
      </w:r>
    </w:p>
    <w:p w:rsidR="007C444C" w:rsidRPr="007C444C" w:rsidRDefault="007C444C" w:rsidP="007C444C">
      <w:pPr>
        <w:pStyle w:val="Heading6"/>
        <w:spacing w:before="120" w:after="120" w:line="276" w:lineRule="auto"/>
        <w:ind w:right="204"/>
        <w:rPr>
          <w:rFonts w:ascii="Segoe UI" w:hAnsi="Segoe UI" w:cs="Segoe UI"/>
          <w:sz w:val="28"/>
          <w:szCs w:val="28"/>
        </w:rPr>
      </w:pPr>
      <w:r w:rsidRPr="007C444C">
        <w:rPr>
          <w:rFonts w:ascii="Segoe UI" w:hAnsi="Segoe UI" w:cs="Segoe UI"/>
          <w:sz w:val="28"/>
          <w:szCs w:val="28"/>
        </w:rPr>
        <w:t>CÔNG BỐ THÔNG TIN BẤT THƯỜNG</w:t>
      </w:r>
    </w:p>
    <w:p w:rsidR="0083199D" w:rsidRPr="007C444C" w:rsidRDefault="007C444C" w:rsidP="0083199D">
      <w:pPr>
        <w:pStyle w:val="Heading6"/>
        <w:spacing w:before="120" w:after="120" w:line="276" w:lineRule="auto"/>
        <w:ind w:right="204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6"/>
        </w:rPr>
        <w:tab/>
      </w:r>
      <w:r>
        <w:rPr>
          <w:rFonts w:ascii="Segoe UI" w:hAnsi="Segoe UI" w:cs="Segoe UI"/>
          <w:szCs w:val="26"/>
        </w:rPr>
        <w:tab/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Kính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gửi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:   </w:t>
      </w:r>
      <w:r w:rsidR="00DE16B7" w:rsidRPr="007C444C">
        <w:rPr>
          <w:rFonts w:ascii="Segoe UI" w:hAnsi="Segoe UI" w:cs="Segoe UI"/>
          <w:sz w:val="24"/>
          <w:szCs w:val="24"/>
        </w:rPr>
        <w:tab/>
      </w:r>
      <w:proofErr w:type="gramStart"/>
      <w:r w:rsidR="0024450F" w:rsidRPr="007C444C">
        <w:rPr>
          <w:rFonts w:ascii="Segoe UI" w:hAnsi="Segoe UI" w:cs="Segoe UI"/>
          <w:sz w:val="24"/>
          <w:szCs w:val="24"/>
        </w:rPr>
        <w:t xml:space="preserve">- 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Uỷ</w:t>
      </w:r>
      <w:proofErr w:type="spellEnd"/>
      <w:proofErr w:type="gramEnd"/>
      <w:r w:rsidR="0024450F" w:rsidRPr="007C444C">
        <w:rPr>
          <w:rFonts w:ascii="Segoe UI" w:hAnsi="Segoe UI" w:cs="Segoe UI"/>
          <w:sz w:val="24"/>
          <w:szCs w:val="24"/>
        </w:rPr>
        <w:t xml:space="preserve"> ban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Chứng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khoán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Nhà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nước</w:t>
      </w:r>
      <w:proofErr w:type="spellEnd"/>
    </w:p>
    <w:p w:rsidR="0024450F" w:rsidRPr="007C444C" w:rsidRDefault="0083199D" w:rsidP="00F10DB2">
      <w:pPr>
        <w:pStyle w:val="Heading6"/>
        <w:spacing w:after="120" w:line="276" w:lineRule="auto"/>
        <w:ind w:right="204"/>
        <w:jc w:val="left"/>
        <w:rPr>
          <w:rFonts w:ascii="Segoe UI" w:hAnsi="Segoe UI" w:cs="Segoe UI"/>
          <w:sz w:val="24"/>
          <w:szCs w:val="24"/>
        </w:rPr>
      </w:pPr>
      <w:r w:rsidRPr="007C444C">
        <w:rPr>
          <w:rFonts w:ascii="Segoe UI" w:hAnsi="Segoe UI" w:cs="Segoe UI"/>
          <w:sz w:val="24"/>
          <w:szCs w:val="24"/>
        </w:rPr>
        <w:tab/>
      </w:r>
      <w:r w:rsidRPr="007C444C">
        <w:rPr>
          <w:rFonts w:ascii="Segoe UI" w:hAnsi="Segoe UI" w:cs="Segoe UI"/>
          <w:sz w:val="24"/>
          <w:szCs w:val="24"/>
        </w:rPr>
        <w:tab/>
      </w:r>
      <w:r w:rsidRPr="007C444C">
        <w:rPr>
          <w:rFonts w:ascii="Segoe UI" w:hAnsi="Segoe UI" w:cs="Segoe UI"/>
          <w:sz w:val="24"/>
          <w:szCs w:val="24"/>
        </w:rPr>
        <w:tab/>
      </w:r>
      <w:r w:rsidRPr="007C444C">
        <w:rPr>
          <w:rFonts w:ascii="Segoe UI" w:hAnsi="Segoe UI" w:cs="Segoe UI"/>
          <w:sz w:val="24"/>
          <w:szCs w:val="24"/>
        </w:rPr>
        <w:tab/>
      </w:r>
      <w:r w:rsidR="0024450F" w:rsidRPr="007C444C">
        <w:rPr>
          <w:rFonts w:ascii="Segoe UI" w:hAnsi="Segoe UI" w:cs="Segoe UI"/>
          <w:sz w:val="24"/>
          <w:szCs w:val="24"/>
        </w:rPr>
        <w:t xml:space="preserve">- 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Sở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Giao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dịch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chứng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khoán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Hà</w:t>
      </w:r>
      <w:proofErr w:type="spellEnd"/>
      <w:r w:rsidR="0024450F" w:rsidRPr="007C4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4450F" w:rsidRPr="007C444C">
        <w:rPr>
          <w:rFonts w:ascii="Segoe UI" w:hAnsi="Segoe UI" w:cs="Segoe UI"/>
          <w:sz w:val="24"/>
          <w:szCs w:val="24"/>
        </w:rPr>
        <w:t>Nội</w:t>
      </w:r>
      <w:proofErr w:type="spellEnd"/>
    </w:p>
    <w:p w:rsidR="0024450F" w:rsidRPr="0024450F" w:rsidRDefault="0024450F" w:rsidP="0007732E">
      <w:pPr>
        <w:numPr>
          <w:ilvl w:val="0"/>
          <w:numId w:val="3"/>
        </w:numPr>
        <w:tabs>
          <w:tab w:val="left" w:pos="284"/>
        </w:tabs>
        <w:spacing w:before="60" w:after="60"/>
        <w:ind w:left="0" w:right="-1" w:firstLine="0"/>
        <w:jc w:val="both"/>
      </w:pPr>
      <w:proofErr w:type="spellStart"/>
      <w:r w:rsidRPr="0024450F">
        <w:t>Tên</w:t>
      </w:r>
      <w:proofErr w:type="spellEnd"/>
      <w:r w:rsidRPr="0024450F">
        <w:t xml:space="preserve"> </w:t>
      </w:r>
      <w:proofErr w:type="spellStart"/>
      <w:r w:rsidRPr="0024450F">
        <w:t>tổ</w:t>
      </w:r>
      <w:proofErr w:type="spellEnd"/>
      <w:r w:rsidRPr="0024450F">
        <w:t xml:space="preserve"> </w:t>
      </w:r>
      <w:proofErr w:type="spellStart"/>
      <w:r w:rsidRPr="0024450F">
        <w:t>chức</w:t>
      </w:r>
      <w:proofErr w:type="spellEnd"/>
      <w:r w:rsidRPr="0024450F">
        <w:t xml:space="preserve">: </w:t>
      </w:r>
      <w:proofErr w:type="spellStart"/>
      <w:r w:rsidRPr="00C078B1">
        <w:rPr>
          <w:b/>
        </w:rPr>
        <w:t>Tổng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công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ty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C</w:t>
      </w:r>
      <w:r w:rsidR="00E5039E" w:rsidRPr="00C078B1">
        <w:rPr>
          <w:b/>
        </w:rPr>
        <w:t>ổ</w:t>
      </w:r>
      <w:proofErr w:type="spellEnd"/>
      <w:r w:rsidR="00E5039E" w:rsidRPr="00C078B1">
        <w:rPr>
          <w:b/>
        </w:rPr>
        <w:t xml:space="preserve"> </w:t>
      </w:r>
      <w:proofErr w:type="spellStart"/>
      <w:r w:rsidR="00E5039E" w:rsidRPr="00C078B1">
        <w:rPr>
          <w:b/>
        </w:rPr>
        <w:t>phần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Đầu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tư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Xây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dựng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và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Thương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mại</w:t>
      </w:r>
      <w:proofErr w:type="spellEnd"/>
      <w:r w:rsidRPr="00C078B1">
        <w:rPr>
          <w:b/>
        </w:rPr>
        <w:t xml:space="preserve"> </w:t>
      </w:r>
      <w:proofErr w:type="spellStart"/>
      <w:r w:rsidRPr="00C078B1">
        <w:rPr>
          <w:b/>
        </w:rPr>
        <w:t>Việt</w:t>
      </w:r>
      <w:proofErr w:type="spellEnd"/>
      <w:r w:rsidRPr="00C078B1">
        <w:rPr>
          <w:b/>
        </w:rPr>
        <w:t xml:space="preserve"> Nam</w:t>
      </w:r>
    </w:p>
    <w:p w:rsidR="00E5039E" w:rsidRDefault="00E5039E" w:rsidP="0007732E">
      <w:pPr>
        <w:tabs>
          <w:tab w:val="left" w:pos="284"/>
        </w:tabs>
        <w:spacing w:before="60" w:after="60"/>
        <w:ind w:right="-1"/>
        <w:jc w:val="both"/>
        <w:rPr>
          <w:b/>
        </w:rPr>
      </w:pPr>
      <w:r>
        <w:t>-</w:t>
      </w:r>
      <w:r>
        <w:tab/>
      </w:r>
      <w:proofErr w:type="spellStart"/>
      <w:r w:rsidR="0024450F" w:rsidRPr="0024450F">
        <w:t>Mã</w:t>
      </w:r>
      <w:proofErr w:type="spellEnd"/>
      <w:r w:rsidR="0024450F" w:rsidRPr="0024450F">
        <w:t xml:space="preserve"> </w:t>
      </w:r>
      <w:proofErr w:type="spellStart"/>
      <w:r w:rsidR="0024450F" w:rsidRPr="0024450F">
        <w:t>chứng</w:t>
      </w:r>
      <w:proofErr w:type="spellEnd"/>
      <w:r w:rsidR="0024450F" w:rsidRPr="0024450F">
        <w:t xml:space="preserve"> </w:t>
      </w:r>
      <w:proofErr w:type="spellStart"/>
      <w:r w:rsidR="0024450F" w:rsidRPr="0024450F">
        <w:t>khoán</w:t>
      </w:r>
      <w:proofErr w:type="spellEnd"/>
      <w:r w:rsidR="0024450F" w:rsidRPr="0024450F">
        <w:t xml:space="preserve">: </w:t>
      </w:r>
      <w:r w:rsidR="0024450F" w:rsidRPr="00351BB7">
        <w:rPr>
          <w:b/>
        </w:rPr>
        <w:t>CTX</w:t>
      </w:r>
    </w:p>
    <w:p w:rsidR="0024450F" w:rsidRPr="00E5039E" w:rsidRDefault="00E5039E" w:rsidP="0007732E">
      <w:pPr>
        <w:tabs>
          <w:tab w:val="left" w:pos="284"/>
        </w:tabs>
        <w:spacing w:before="60" w:after="60"/>
        <w:ind w:left="284" w:right="-1" w:hanging="284"/>
        <w:jc w:val="both"/>
        <w:rPr>
          <w:b/>
        </w:rPr>
      </w:pPr>
      <w:r w:rsidRPr="000563E6">
        <w:t>-</w:t>
      </w:r>
      <w:r w:rsidRPr="000563E6">
        <w:tab/>
      </w:r>
      <w:proofErr w:type="spellStart"/>
      <w:r w:rsidR="0024450F" w:rsidRPr="0024450F">
        <w:t>Địa</w:t>
      </w:r>
      <w:proofErr w:type="spellEnd"/>
      <w:r w:rsidR="0024450F" w:rsidRPr="0024450F">
        <w:t xml:space="preserve"> </w:t>
      </w:r>
      <w:proofErr w:type="spellStart"/>
      <w:r w:rsidR="0024450F" w:rsidRPr="0024450F">
        <w:t>chỉ</w:t>
      </w:r>
      <w:proofErr w:type="spellEnd"/>
      <w:r w:rsidR="0024450F" w:rsidRPr="0024450F">
        <w:t xml:space="preserve"> 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 w:rsidR="0024450F" w:rsidRPr="0024450F">
        <w:t xml:space="preserve">: </w:t>
      </w:r>
      <w:proofErr w:type="spellStart"/>
      <w:r w:rsidR="0024450F" w:rsidRPr="0024450F">
        <w:t>Tầng</w:t>
      </w:r>
      <w:proofErr w:type="spellEnd"/>
      <w:r w:rsidR="0024450F" w:rsidRPr="0024450F">
        <w:t xml:space="preserve"> 36 - </w:t>
      </w:r>
      <w:proofErr w:type="spellStart"/>
      <w:r w:rsidR="0024450F" w:rsidRPr="0024450F">
        <w:t>Tòa</w:t>
      </w:r>
      <w:proofErr w:type="spellEnd"/>
      <w:r w:rsidR="0024450F" w:rsidRPr="0024450F">
        <w:t xml:space="preserve"> </w:t>
      </w:r>
      <w:proofErr w:type="spellStart"/>
      <w:r w:rsidR="0024450F" w:rsidRPr="0024450F">
        <w:t>nhà</w:t>
      </w:r>
      <w:proofErr w:type="spellEnd"/>
      <w:r w:rsidR="0024450F" w:rsidRPr="0024450F">
        <w:t xml:space="preserve"> </w:t>
      </w:r>
      <w:proofErr w:type="spellStart"/>
      <w:r w:rsidR="0024450F" w:rsidRPr="0024450F">
        <w:t>Keangnam</w:t>
      </w:r>
      <w:proofErr w:type="spellEnd"/>
      <w:r w:rsidR="0024450F" w:rsidRPr="0024450F">
        <w:t xml:space="preserve"> Landmark 72, </w:t>
      </w:r>
      <w:proofErr w:type="spellStart"/>
      <w:r w:rsidR="0024450F" w:rsidRPr="0024450F">
        <w:t>Đường</w:t>
      </w:r>
      <w:proofErr w:type="spellEnd"/>
      <w:r w:rsidR="0024450F" w:rsidRPr="0024450F">
        <w:t xml:space="preserve"> </w:t>
      </w:r>
      <w:proofErr w:type="spellStart"/>
      <w:r w:rsidR="0024450F" w:rsidRPr="0024450F">
        <w:t>Phạm</w:t>
      </w:r>
      <w:proofErr w:type="spellEnd"/>
      <w:r w:rsidR="0024450F" w:rsidRPr="0024450F">
        <w:t xml:space="preserve"> </w:t>
      </w:r>
      <w:proofErr w:type="spellStart"/>
      <w:r w:rsidR="0024450F" w:rsidRPr="0024450F">
        <w:t>Hùng</w:t>
      </w:r>
      <w:proofErr w:type="spellEnd"/>
      <w:r w:rsidR="0024450F" w:rsidRPr="0024450F">
        <w:t xml:space="preserve">, </w:t>
      </w:r>
      <w:proofErr w:type="spellStart"/>
      <w:r w:rsidR="0024450F" w:rsidRPr="0024450F">
        <w:t>Mễ</w:t>
      </w:r>
      <w:proofErr w:type="spellEnd"/>
      <w:r w:rsidR="0024450F" w:rsidRPr="0024450F">
        <w:t xml:space="preserve"> </w:t>
      </w:r>
      <w:proofErr w:type="spellStart"/>
      <w:r w:rsidR="0024450F" w:rsidRPr="0024450F">
        <w:t>Trì</w:t>
      </w:r>
      <w:proofErr w:type="spellEnd"/>
      <w:r w:rsidR="0024450F" w:rsidRPr="0024450F">
        <w:t xml:space="preserve">, </w:t>
      </w:r>
      <w:proofErr w:type="spellStart"/>
      <w:r w:rsidR="0024450F" w:rsidRPr="0024450F">
        <w:t>Từ</w:t>
      </w:r>
      <w:proofErr w:type="spellEnd"/>
      <w:r w:rsidR="0024450F" w:rsidRPr="0024450F">
        <w:t xml:space="preserve"> </w:t>
      </w:r>
      <w:proofErr w:type="spellStart"/>
      <w:r w:rsidR="0024450F" w:rsidRPr="0024450F">
        <w:t>Liêm</w:t>
      </w:r>
      <w:proofErr w:type="spellEnd"/>
      <w:r w:rsidR="0024450F" w:rsidRPr="0024450F">
        <w:t xml:space="preserve">, </w:t>
      </w:r>
      <w:proofErr w:type="spellStart"/>
      <w:r w:rsidR="0024450F" w:rsidRPr="0024450F">
        <w:t>Hà</w:t>
      </w:r>
      <w:proofErr w:type="spellEnd"/>
      <w:r w:rsidR="0024450F" w:rsidRPr="0024450F">
        <w:t xml:space="preserve"> </w:t>
      </w:r>
      <w:proofErr w:type="spellStart"/>
      <w:r w:rsidR="0024450F" w:rsidRPr="0024450F">
        <w:t>Nội</w:t>
      </w:r>
      <w:proofErr w:type="spellEnd"/>
    </w:p>
    <w:p w:rsidR="00E5039E" w:rsidRDefault="00E5039E" w:rsidP="0007732E">
      <w:pPr>
        <w:tabs>
          <w:tab w:val="left" w:pos="284"/>
        </w:tabs>
        <w:spacing w:before="60" w:after="60"/>
        <w:ind w:right="-1"/>
        <w:jc w:val="both"/>
      </w:pPr>
      <w:r>
        <w:t>-</w:t>
      </w:r>
      <w:r>
        <w:tab/>
      </w:r>
      <w:proofErr w:type="spellStart"/>
      <w:r w:rsidR="0024450F" w:rsidRPr="0024450F">
        <w:t>Điện</w:t>
      </w:r>
      <w:proofErr w:type="spellEnd"/>
      <w:r w:rsidR="0024450F" w:rsidRPr="0024450F">
        <w:t xml:space="preserve"> </w:t>
      </w:r>
      <w:proofErr w:type="spellStart"/>
      <w:proofErr w:type="gramStart"/>
      <w:r w:rsidR="0024450F" w:rsidRPr="0024450F">
        <w:t>thoại</w:t>
      </w:r>
      <w:proofErr w:type="spellEnd"/>
      <w:r w:rsidR="0024450F" w:rsidRPr="0024450F">
        <w:t xml:space="preserve"> :</w:t>
      </w:r>
      <w:proofErr w:type="gramEnd"/>
      <w:r w:rsidR="0024450F" w:rsidRPr="0024450F">
        <w:t xml:space="preserve"> (04) 6281.2000</w:t>
      </w:r>
      <w:r w:rsidR="0024450F" w:rsidRPr="0024450F">
        <w:tab/>
      </w:r>
      <w:r w:rsidR="00DE16B7">
        <w:tab/>
      </w:r>
    </w:p>
    <w:p w:rsidR="00E5039E" w:rsidRDefault="00E5039E" w:rsidP="0007732E">
      <w:pPr>
        <w:tabs>
          <w:tab w:val="left" w:pos="284"/>
        </w:tabs>
        <w:spacing w:before="60" w:after="60"/>
        <w:ind w:right="-1"/>
        <w:jc w:val="both"/>
      </w:pPr>
      <w:r>
        <w:t>-</w:t>
      </w:r>
      <w:r>
        <w:tab/>
      </w:r>
      <w:r w:rsidR="0024450F" w:rsidRPr="0024450F">
        <w:t>Fax: (04) 3782.0176</w:t>
      </w:r>
      <w:r w:rsidR="0024450F" w:rsidRPr="0024450F">
        <w:tab/>
      </w:r>
      <w:r w:rsidR="0024450F" w:rsidRPr="0024450F">
        <w:tab/>
        <w:t xml:space="preserve">  </w:t>
      </w:r>
    </w:p>
    <w:p w:rsidR="0024450F" w:rsidRPr="0024450F" w:rsidRDefault="00E5039E" w:rsidP="0007732E">
      <w:pPr>
        <w:tabs>
          <w:tab w:val="left" w:pos="284"/>
        </w:tabs>
        <w:spacing w:before="60" w:after="60"/>
        <w:ind w:right="-1"/>
        <w:jc w:val="both"/>
      </w:pPr>
      <w:r>
        <w:t>-</w:t>
      </w:r>
      <w:r>
        <w:tab/>
      </w:r>
      <w:proofErr w:type="spellStart"/>
      <w:r w:rsidR="0024450F" w:rsidRPr="0024450F">
        <w:t>Người</w:t>
      </w:r>
      <w:proofErr w:type="spellEnd"/>
      <w:r w:rsidR="0024450F" w:rsidRPr="0024450F">
        <w:t xml:space="preserve"> </w:t>
      </w:r>
      <w:proofErr w:type="spellStart"/>
      <w:r w:rsidR="0024450F" w:rsidRPr="0024450F">
        <w:t>thực</w:t>
      </w:r>
      <w:proofErr w:type="spellEnd"/>
      <w:r w:rsidR="0024450F" w:rsidRPr="0024450F">
        <w:t xml:space="preserve"> </w:t>
      </w:r>
      <w:proofErr w:type="spellStart"/>
      <w:r w:rsidR="0024450F" w:rsidRPr="0024450F">
        <w:t>hiện</w:t>
      </w:r>
      <w:proofErr w:type="spellEnd"/>
      <w:r w:rsidR="0024450F" w:rsidRPr="0024450F">
        <w:t xml:space="preserve"> </w:t>
      </w:r>
      <w:proofErr w:type="spellStart"/>
      <w:r w:rsidR="0024450F" w:rsidRPr="0024450F">
        <w:t>công</w:t>
      </w:r>
      <w:proofErr w:type="spellEnd"/>
      <w:r w:rsidR="0024450F" w:rsidRPr="0024450F">
        <w:t xml:space="preserve"> </w:t>
      </w:r>
      <w:proofErr w:type="spellStart"/>
      <w:r w:rsidR="0024450F" w:rsidRPr="0024450F">
        <w:t>bố</w:t>
      </w:r>
      <w:proofErr w:type="spellEnd"/>
      <w:r w:rsidR="0024450F" w:rsidRPr="0024450F">
        <w:t xml:space="preserve"> </w:t>
      </w:r>
      <w:proofErr w:type="spellStart"/>
      <w:r w:rsidR="0024450F" w:rsidRPr="0024450F">
        <w:t>thông</w:t>
      </w:r>
      <w:proofErr w:type="spellEnd"/>
      <w:r w:rsidR="0024450F" w:rsidRPr="0024450F">
        <w:t xml:space="preserve"> tin: </w:t>
      </w:r>
    </w:p>
    <w:p w:rsidR="0024450F" w:rsidRPr="0024450F" w:rsidRDefault="00DE16B7" w:rsidP="0007732E">
      <w:pPr>
        <w:tabs>
          <w:tab w:val="left" w:pos="284"/>
        </w:tabs>
        <w:spacing w:before="60" w:after="60"/>
        <w:ind w:right="-1"/>
        <w:jc w:val="both"/>
      </w:pPr>
      <w:r>
        <w:tab/>
      </w:r>
      <w:proofErr w:type="spellStart"/>
      <w:r w:rsidR="0024450F" w:rsidRPr="00351BB7">
        <w:rPr>
          <w:b/>
        </w:rPr>
        <w:t>Ông</w:t>
      </w:r>
      <w:proofErr w:type="spellEnd"/>
      <w:r w:rsidRPr="00351BB7">
        <w:rPr>
          <w:b/>
        </w:rPr>
        <w:t xml:space="preserve">: </w:t>
      </w:r>
      <w:proofErr w:type="spellStart"/>
      <w:r w:rsidR="0024450F" w:rsidRPr="00351BB7">
        <w:rPr>
          <w:b/>
        </w:rPr>
        <w:t>Đỗ</w:t>
      </w:r>
      <w:proofErr w:type="spellEnd"/>
      <w:r w:rsidR="0024450F" w:rsidRPr="00351BB7">
        <w:rPr>
          <w:b/>
        </w:rPr>
        <w:t xml:space="preserve"> </w:t>
      </w:r>
      <w:proofErr w:type="spellStart"/>
      <w:r w:rsidR="0024450F" w:rsidRPr="00351BB7">
        <w:rPr>
          <w:b/>
        </w:rPr>
        <w:t>Quang</w:t>
      </w:r>
      <w:proofErr w:type="spellEnd"/>
      <w:r w:rsidR="0024450F" w:rsidRPr="00351BB7">
        <w:rPr>
          <w:b/>
        </w:rPr>
        <w:t xml:space="preserve"> </w:t>
      </w:r>
      <w:proofErr w:type="spellStart"/>
      <w:r w:rsidR="0024450F" w:rsidRPr="00351BB7">
        <w:rPr>
          <w:b/>
        </w:rPr>
        <w:t>Thuận</w:t>
      </w:r>
      <w:proofErr w:type="spellEnd"/>
      <w:r w:rsidR="0024450F" w:rsidRPr="00351BB7">
        <w:rPr>
          <w:b/>
        </w:rPr>
        <w:tab/>
      </w:r>
      <w:r w:rsidR="0024450F" w:rsidRPr="00351BB7">
        <w:rPr>
          <w:b/>
        </w:rPr>
        <w:tab/>
      </w:r>
      <w:r w:rsidR="0024450F" w:rsidRPr="00351BB7">
        <w:rPr>
          <w:b/>
        </w:rPr>
        <w:tab/>
      </w:r>
      <w:proofErr w:type="spellStart"/>
      <w:r w:rsidR="0024450F" w:rsidRPr="00351BB7">
        <w:rPr>
          <w:b/>
        </w:rPr>
        <w:t>Chức</w:t>
      </w:r>
      <w:proofErr w:type="spellEnd"/>
      <w:r w:rsidR="0024450F" w:rsidRPr="00351BB7">
        <w:rPr>
          <w:b/>
        </w:rPr>
        <w:t xml:space="preserve"> </w:t>
      </w:r>
      <w:proofErr w:type="spellStart"/>
      <w:r w:rsidR="0024450F" w:rsidRPr="00351BB7">
        <w:rPr>
          <w:b/>
        </w:rPr>
        <w:t>vụ</w:t>
      </w:r>
      <w:proofErr w:type="spellEnd"/>
      <w:r w:rsidR="0024450F" w:rsidRPr="00351BB7">
        <w:rPr>
          <w:b/>
        </w:rPr>
        <w:t xml:space="preserve">: </w:t>
      </w:r>
      <w:proofErr w:type="spellStart"/>
      <w:r w:rsidRPr="00351BB7">
        <w:rPr>
          <w:b/>
        </w:rPr>
        <w:t>Phó</w:t>
      </w:r>
      <w:proofErr w:type="spellEnd"/>
      <w:r w:rsidRPr="00351BB7">
        <w:rPr>
          <w:b/>
        </w:rPr>
        <w:t xml:space="preserve"> </w:t>
      </w:r>
      <w:proofErr w:type="spellStart"/>
      <w:r w:rsidRPr="00351BB7">
        <w:rPr>
          <w:b/>
        </w:rPr>
        <w:t>Tổng</w:t>
      </w:r>
      <w:proofErr w:type="spellEnd"/>
      <w:r w:rsidRPr="00351BB7">
        <w:rPr>
          <w:b/>
        </w:rPr>
        <w:t xml:space="preserve"> </w:t>
      </w:r>
      <w:proofErr w:type="spellStart"/>
      <w:r w:rsidRPr="00351BB7">
        <w:rPr>
          <w:b/>
        </w:rPr>
        <w:t>giám</w:t>
      </w:r>
      <w:proofErr w:type="spellEnd"/>
      <w:r w:rsidRPr="00351BB7">
        <w:rPr>
          <w:b/>
        </w:rPr>
        <w:t xml:space="preserve"> </w:t>
      </w:r>
      <w:proofErr w:type="spellStart"/>
      <w:r w:rsidRPr="00351BB7">
        <w:rPr>
          <w:b/>
        </w:rPr>
        <w:t>đốc</w:t>
      </w:r>
      <w:proofErr w:type="spellEnd"/>
    </w:p>
    <w:p w:rsidR="0024450F" w:rsidRDefault="00E5039E" w:rsidP="0007732E">
      <w:pPr>
        <w:pStyle w:val="Heading8"/>
        <w:numPr>
          <w:ilvl w:val="0"/>
          <w:numId w:val="3"/>
        </w:numPr>
        <w:tabs>
          <w:tab w:val="left" w:pos="284"/>
        </w:tabs>
        <w:spacing w:before="60" w:after="60" w:line="276" w:lineRule="auto"/>
        <w:ind w:left="0" w:right="-1" w:firstLine="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Nội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dung</w:t>
      </w:r>
      <w:r w:rsidR="0024450F" w:rsidRPr="0024450F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24450F" w:rsidRPr="0024450F">
        <w:rPr>
          <w:rFonts w:ascii="Segoe UI" w:hAnsi="Segoe UI" w:cs="Segoe UI"/>
          <w:b w:val="0"/>
          <w:sz w:val="22"/>
          <w:szCs w:val="22"/>
        </w:rPr>
        <w:t>thông</w:t>
      </w:r>
      <w:proofErr w:type="spellEnd"/>
      <w:r w:rsidR="0024450F" w:rsidRPr="0024450F">
        <w:rPr>
          <w:rFonts w:ascii="Segoe UI" w:hAnsi="Segoe UI" w:cs="Segoe UI"/>
          <w:b w:val="0"/>
          <w:sz w:val="22"/>
          <w:szCs w:val="22"/>
        </w:rPr>
        <w:t xml:space="preserve"> tin</w:t>
      </w:r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công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bố</w:t>
      </w:r>
      <w:proofErr w:type="spellEnd"/>
      <w:r w:rsidR="0024450F" w:rsidRPr="0024450F">
        <w:rPr>
          <w:rFonts w:ascii="Segoe UI" w:hAnsi="Segoe UI" w:cs="Segoe UI"/>
          <w:b w:val="0"/>
          <w:sz w:val="22"/>
          <w:szCs w:val="22"/>
        </w:rPr>
        <w:t>:</w:t>
      </w:r>
    </w:p>
    <w:p w:rsidR="000D54D0" w:rsidRDefault="00DE16B7" w:rsidP="0007732E">
      <w:pPr>
        <w:tabs>
          <w:tab w:val="left" w:pos="284"/>
        </w:tabs>
        <w:spacing w:before="60" w:after="60"/>
        <w:ind w:left="284" w:hanging="284"/>
        <w:jc w:val="both"/>
      </w:pPr>
      <w:r>
        <w:t>-</w:t>
      </w:r>
      <w:r w:rsidR="000D54D0">
        <w:tab/>
      </w:r>
      <w:proofErr w:type="spellStart"/>
      <w:r w:rsidR="003617FE">
        <w:t>Tổng</w:t>
      </w:r>
      <w:proofErr w:type="spellEnd"/>
      <w:r w:rsidR="003617FE">
        <w:t xml:space="preserve"> </w:t>
      </w:r>
      <w:proofErr w:type="spellStart"/>
      <w:r w:rsidR="003617FE">
        <w:t>công</w:t>
      </w:r>
      <w:proofErr w:type="spellEnd"/>
      <w:r w:rsidR="003617FE">
        <w:t xml:space="preserve"> </w:t>
      </w:r>
      <w:proofErr w:type="spellStart"/>
      <w:r w:rsidR="003617FE">
        <w:t>ty</w:t>
      </w:r>
      <w:proofErr w:type="spellEnd"/>
      <w:r w:rsidR="003617FE">
        <w:t xml:space="preserve"> CP </w:t>
      </w:r>
      <w:proofErr w:type="spellStart"/>
      <w:r w:rsidR="003617FE">
        <w:t>Đầu</w:t>
      </w:r>
      <w:proofErr w:type="spellEnd"/>
      <w:r w:rsidR="003617FE">
        <w:t xml:space="preserve"> </w:t>
      </w:r>
      <w:proofErr w:type="spellStart"/>
      <w:r w:rsidR="003617FE">
        <w:t>tư</w:t>
      </w:r>
      <w:proofErr w:type="spellEnd"/>
      <w:r w:rsidR="003617FE">
        <w:t xml:space="preserve"> </w:t>
      </w:r>
      <w:proofErr w:type="spellStart"/>
      <w:r w:rsidR="003617FE">
        <w:t>Xây</w:t>
      </w:r>
      <w:proofErr w:type="spellEnd"/>
      <w:r w:rsidR="003617FE">
        <w:t xml:space="preserve"> </w:t>
      </w:r>
      <w:proofErr w:type="spellStart"/>
      <w:r w:rsidR="003617FE">
        <w:t>dựng</w:t>
      </w:r>
      <w:proofErr w:type="spellEnd"/>
      <w:r w:rsidR="003617FE">
        <w:t xml:space="preserve"> </w:t>
      </w:r>
      <w:proofErr w:type="spellStart"/>
      <w:r w:rsidR="003617FE">
        <w:t>và</w:t>
      </w:r>
      <w:proofErr w:type="spellEnd"/>
      <w:r w:rsidR="003617FE">
        <w:t xml:space="preserve"> </w:t>
      </w:r>
      <w:proofErr w:type="spellStart"/>
      <w:r w:rsidR="003617FE">
        <w:t>Thương</w:t>
      </w:r>
      <w:proofErr w:type="spellEnd"/>
      <w:r w:rsidR="003617FE">
        <w:t xml:space="preserve"> </w:t>
      </w:r>
      <w:proofErr w:type="spellStart"/>
      <w:r w:rsidR="003617FE">
        <w:t>mại</w:t>
      </w:r>
      <w:proofErr w:type="spellEnd"/>
      <w:r w:rsidR="003617FE">
        <w:t xml:space="preserve"> </w:t>
      </w:r>
      <w:proofErr w:type="spellStart"/>
      <w:r w:rsidR="003617FE">
        <w:t>Việt</w:t>
      </w:r>
      <w:proofErr w:type="spellEnd"/>
      <w:r w:rsidR="003617FE">
        <w:t xml:space="preserve"> Nam </w:t>
      </w:r>
      <w:proofErr w:type="spellStart"/>
      <w:r w:rsidR="003617FE">
        <w:t>đã</w:t>
      </w:r>
      <w:proofErr w:type="spellEnd"/>
      <w:r w:rsidR="003617FE">
        <w:t xml:space="preserve"> </w:t>
      </w:r>
      <w:proofErr w:type="spellStart"/>
      <w:r w:rsidR="003617FE">
        <w:t>ký</w:t>
      </w:r>
      <w:proofErr w:type="spellEnd"/>
      <w:r w:rsidR="003617FE">
        <w:t xml:space="preserve"> </w:t>
      </w:r>
      <w:proofErr w:type="spellStart"/>
      <w:r w:rsidR="003617FE">
        <w:t>hợp</w:t>
      </w:r>
      <w:proofErr w:type="spellEnd"/>
      <w:r w:rsidR="003617FE">
        <w:t xml:space="preserve"> </w:t>
      </w:r>
      <w:proofErr w:type="spellStart"/>
      <w:r w:rsidR="003617FE">
        <w:t>đồng</w:t>
      </w:r>
      <w:proofErr w:type="spellEnd"/>
      <w:r w:rsidR="003617FE">
        <w:t xml:space="preserve"> </w:t>
      </w:r>
      <w:proofErr w:type="spellStart"/>
      <w:r w:rsidR="003617FE">
        <w:t>số</w:t>
      </w:r>
      <w:proofErr w:type="spellEnd"/>
      <w:r w:rsidR="003617FE">
        <w:t xml:space="preserve"> 280714-Constrexim </w:t>
      </w:r>
      <w:proofErr w:type="spellStart"/>
      <w:r w:rsidR="003617FE">
        <w:t>ngày</w:t>
      </w:r>
      <w:proofErr w:type="spellEnd"/>
      <w:r w:rsidR="003617FE">
        <w:t xml:space="preserve"> 28/07/2014 </w:t>
      </w:r>
      <w:proofErr w:type="spellStart"/>
      <w:r w:rsidR="003617FE">
        <w:t>về</w:t>
      </w:r>
      <w:proofErr w:type="spellEnd"/>
      <w:r w:rsidR="003617FE">
        <w:t xml:space="preserve"> </w:t>
      </w:r>
      <w:proofErr w:type="spellStart"/>
      <w:r w:rsidR="00392B8D">
        <w:t>việc</w:t>
      </w:r>
      <w:proofErr w:type="spellEnd"/>
      <w:r w:rsidR="00392B8D">
        <w:t xml:space="preserve"> </w:t>
      </w:r>
      <w:proofErr w:type="spellStart"/>
      <w:r w:rsidR="00616274">
        <w:t>s</w:t>
      </w:r>
      <w:r w:rsidR="00E5039E">
        <w:t>oát</w:t>
      </w:r>
      <w:proofErr w:type="spellEnd"/>
      <w:r w:rsidR="00E5039E">
        <w:t xml:space="preserve"> </w:t>
      </w:r>
      <w:proofErr w:type="spellStart"/>
      <w:r w:rsidR="00E5039E">
        <w:t>xét</w:t>
      </w:r>
      <w:proofErr w:type="spellEnd"/>
      <w:r w:rsidR="00E5039E">
        <w:t xml:space="preserve"> </w:t>
      </w:r>
      <w:proofErr w:type="spellStart"/>
      <w:r w:rsidR="00E5039E">
        <w:t>Báo</w:t>
      </w:r>
      <w:proofErr w:type="spellEnd"/>
      <w:r w:rsidR="00E5039E">
        <w:t xml:space="preserve"> </w:t>
      </w:r>
      <w:proofErr w:type="spellStart"/>
      <w:r w:rsidR="00E5039E">
        <w:t>cáo</w:t>
      </w:r>
      <w:proofErr w:type="spellEnd"/>
      <w:r w:rsidR="00E5039E">
        <w:t xml:space="preserve"> </w:t>
      </w:r>
      <w:proofErr w:type="spellStart"/>
      <w:r w:rsidR="00E5039E">
        <w:t>tài</w:t>
      </w:r>
      <w:proofErr w:type="spellEnd"/>
      <w:r w:rsidR="00E5039E">
        <w:t xml:space="preserve"> </w:t>
      </w:r>
      <w:proofErr w:type="spellStart"/>
      <w:r w:rsidR="00E5039E">
        <w:t>chính</w:t>
      </w:r>
      <w:proofErr w:type="spellEnd"/>
      <w:r w:rsidR="00E5039E">
        <w:t xml:space="preserve"> 6 </w:t>
      </w:r>
      <w:proofErr w:type="spellStart"/>
      <w:r w:rsidR="00E5039E">
        <w:t>tháng</w:t>
      </w:r>
      <w:proofErr w:type="spellEnd"/>
      <w:r w:rsidR="00E5039E">
        <w:t xml:space="preserve"> </w:t>
      </w:r>
      <w:proofErr w:type="spellStart"/>
      <w:r w:rsidR="00E5039E">
        <w:t>đầu</w:t>
      </w:r>
      <w:proofErr w:type="spellEnd"/>
      <w:r w:rsidR="00E5039E">
        <w:t xml:space="preserve"> </w:t>
      </w:r>
      <w:proofErr w:type="spellStart"/>
      <w:r w:rsidR="00E5039E">
        <w:t>năm</w:t>
      </w:r>
      <w:proofErr w:type="spellEnd"/>
      <w:r w:rsidR="00E5039E">
        <w:t xml:space="preserve"> </w:t>
      </w:r>
      <w:proofErr w:type="spellStart"/>
      <w:r w:rsidR="00E5039E">
        <w:t>và</w:t>
      </w:r>
      <w:proofErr w:type="spellEnd"/>
      <w:r w:rsidR="00E5039E">
        <w:t xml:space="preserve"> </w:t>
      </w:r>
      <w:proofErr w:type="spellStart"/>
      <w:r w:rsidR="00E5039E">
        <w:t>kiểm</w:t>
      </w:r>
      <w:proofErr w:type="spellEnd"/>
      <w:r w:rsidR="00E5039E">
        <w:t xml:space="preserve"> </w:t>
      </w:r>
      <w:proofErr w:type="spellStart"/>
      <w:r w:rsidR="00E5039E">
        <w:t>toán</w:t>
      </w:r>
      <w:proofErr w:type="spellEnd"/>
      <w:r w:rsidR="00E5039E">
        <w:t xml:space="preserve"> </w:t>
      </w:r>
      <w:proofErr w:type="spellStart"/>
      <w:r w:rsidR="00E5039E">
        <w:t>Báo</w:t>
      </w:r>
      <w:proofErr w:type="spellEnd"/>
      <w:r w:rsidR="00E5039E">
        <w:t xml:space="preserve"> </w:t>
      </w:r>
      <w:proofErr w:type="spellStart"/>
      <w:r w:rsidR="00E5039E">
        <w:t>cáo</w:t>
      </w:r>
      <w:proofErr w:type="spellEnd"/>
      <w:r w:rsidR="00E5039E">
        <w:t xml:space="preserve"> </w:t>
      </w:r>
      <w:proofErr w:type="spellStart"/>
      <w:r w:rsidR="00E5039E">
        <w:t>tài</w:t>
      </w:r>
      <w:proofErr w:type="spellEnd"/>
      <w:r w:rsidR="00E5039E">
        <w:t xml:space="preserve"> </w:t>
      </w:r>
      <w:proofErr w:type="spellStart"/>
      <w:r w:rsidR="00E5039E">
        <w:t>chính</w:t>
      </w:r>
      <w:proofErr w:type="spellEnd"/>
      <w:r w:rsidR="00E5039E">
        <w:t xml:space="preserve"> </w:t>
      </w:r>
      <w:proofErr w:type="spellStart"/>
      <w:r w:rsidR="00E5039E">
        <w:t>năm</w:t>
      </w:r>
      <w:proofErr w:type="spellEnd"/>
      <w:r w:rsidR="00E5039E">
        <w:t xml:space="preserve"> </w:t>
      </w:r>
      <w:r w:rsidR="00800503">
        <w:t>2014</w:t>
      </w:r>
      <w:r w:rsidR="003617FE">
        <w:t xml:space="preserve"> </w:t>
      </w:r>
      <w:proofErr w:type="spellStart"/>
      <w:r w:rsidR="006C2C40">
        <w:t>của</w:t>
      </w:r>
      <w:proofErr w:type="spellEnd"/>
      <w:r w:rsidR="006C2C40">
        <w:t xml:space="preserve"> </w:t>
      </w:r>
      <w:proofErr w:type="spellStart"/>
      <w:r w:rsidR="006C2C40">
        <w:t>Tổng</w:t>
      </w:r>
      <w:proofErr w:type="spellEnd"/>
      <w:r w:rsidR="006C2C40">
        <w:t xml:space="preserve"> </w:t>
      </w:r>
      <w:proofErr w:type="spellStart"/>
      <w:r w:rsidR="006C2C40">
        <w:t>công</w:t>
      </w:r>
      <w:proofErr w:type="spellEnd"/>
      <w:r w:rsidR="006C2C40">
        <w:t xml:space="preserve"> </w:t>
      </w:r>
      <w:proofErr w:type="spellStart"/>
      <w:r w:rsidR="006C2C40">
        <w:t>ty</w:t>
      </w:r>
      <w:proofErr w:type="spellEnd"/>
      <w:r w:rsidR="006C2C40">
        <w:t xml:space="preserve"> </w:t>
      </w:r>
      <w:proofErr w:type="spellStart"/>
      <w:r w:rsidR="006C2C40">
        <w:t>và</w:t>
      </w:r>
      <w:proofErr w:type="spellEnd"/>
      <w:r w:rsidR="006C2C40">
        <w:t xml:space="preserve"> </w:t>
      </w:r>
      <w:proofErr w:type="spellStart"/>
      <w:r w:rsidR="006C2C40">
        <w:t>các</w:t>
      </w:r>
      <w:proofErr w:type="spellEnd"/>
      <w:r w:rsidR="006C2C40">
        <w:t xml:space="preserve"> </w:t>
      </w:r>
      <w:proofErr w:type="spellStart"/>
      <w:r w:rsidR="006C2C40">
        <w:t>công</w:t>
      </w:r>
      <w:proofErr w:type="spellEnd"/>
      <w:r w:rsidR="006C2C40">
        <w:t xml:space="preserve"> </w:t>
      </w:r>
      <w:proofErr w:type="spellStart"/>
      <w:r w:rsidR="006C2C40">
        <w:t>ty</w:t>
      </w:r>
      <w:proofErr w:type="spellEnd"/>
      <w:r w:rsidR="006C2C40">
        <w:t xml:space="preserve"> con </w:t>
      </w:r>
      <w:proofErr w:type="spellStart"/>
      <w:r w:rsidR="003617FE">
        <w:t>với</w:t>
      </w:r>
      <w:proofErr w:type="spellEnd"/>
      <w:r w:rsidR="00E5039E">
        <w:t xml:space="preserve"> </w:t>
      </w:r>
      <w:proofErr w:type="spellStart"/>
      <w:r w:rsidR="00E5039E">
        <w:t>Công</w:t>
      </w:r>
      <w:proofErr w:type="spellEnd"/>
      <w:r w:rsidR="00E5039E">
        <w:t xml:space="preserve"> </w:t>
      </w:r>
      <w:proofErr w:type="spellStart"/>
      <w:r w:rsidR="00E5039E">
        <w:t>ty</w:t>
      </w:r>
      <w:proofErr w:type="spellEnd"/>
      <w:r w:rsidR="00E5039E">
        <w:t xml:space="preserve"> TNHH Ernst &amp; Young </w:t>
      </w:r>
      <w:proofErr w:type="spellStart"/>
      <w:r w:rsidR="00E5039E">
        <w:t>Việt</w:t>
      </w:r>
      <w:proofErr w:type="spellEnd"/>
      <w:r w:rsidR="00E5039E">
        <w:t xml:space="preserve"> Nam.</w:t>
      </w:r>
    </w:p>
    <w:p w:rsidR="0024450F" w:rsidRPr="0024450F" w:rsidRDefault="00E5039E" w:rsidP="0007732E">
      <w:pPr>
        <w:numPr>
          <w:ilvl w:val="0"/>
          <w:numId w:val="3"/>
        </w:numPr>
        <w:tabs>
          <w:tab w:val="left" w:pos="284"/>
        </w:tabs>
        <w:spacing w:before="60" w:after="60"/>
        <w:ind w:left="284" w:right="-1" w:hanging="284"/>
        <w:jc w:val="both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</w:t>
      </w:r>
      <w:r w:rsidR="001A59F6">
        <w:t xml:space="preserve">n </w:t>
      </w:r>
      <w:proofErr w:type="spellStart"/>
      <w:r w:rsidR="001A59F6">
        <w:t>đ</w:t>
      </w:r>
      <w:r w:rsidR="004F61D1">
        <w:t>iện</w:t>
      </w:r>
      <w:proofErr w:type="spellEnd"/>
      <w:r w:rsidR="004F61D1">
        <w:t xml:space="preserve"> </w:t>
      </w:r>
      <w:proofErr w:type="spellStart"/>
      <w:r w:rsidR="004F61D1">
        <w:t>tử</w:t>
      </w:r>
      <w:proofErr w:type="spellEnd"/>
      <w:r w:rsidR="004F61D1">
        <w:t xml:space="preserve"> </w:t>
      </w:r>
      <w:proofErr w:type="spellStart"/>
      <w:r w:rsidR="004F61D1">
        <w:t>của</w:t>
      </w:r>
      <w:proofErr w:type="spellEnd"/>
      <w:r w:rsidR="004F61D1">
        <w:t xml:space="preserve"> </w:t>
      </w:r>
      <w:proofErr w:type="spellStart"/>
      <w:r w:rsidR="004F61D1">
        <w:t>công</w:t>
      </w:r>
      <w:proofErr w:type="spellEnd"/>
      <w:r w:rsidR="004F61D1">
        <w:t xml:space="preserve"> </w:t>
      </w:r>
      <w:proofErr w:type="spellStart"/>
      <w:r w:rsidR="004F61D1">
        <w:t>ty</w:t>
      </w:r>
      <w:proofErr w:type="spellEnd"/>
      <w:r w:rsidR="004F61D1">
        <w:t xml:space="preserve"> </w:t>
      </w:r>
      <w:proofErr w:type="spellStart"/>
      <w:r w:rsidR="004F61D1">
        <w:t>vào</w:t>
      </w:r>
      <w:proofErr w:type="spellEnd"/>
      <w:r w:rsidR="004F61D1">
        <w:t xml:space="preserve"> </w:t>
      </w:r>
      <w:proofErr w:type="spellStart"/>
      <w:r w:rsidR="004F61D1">
        <w:t>ngày</w:t>
      </w:r>
      <w:proofErr w:type="spellEnd"/>
      <w:r w:rsidR="004F61D1">
        <w:t xml:space="preserve"> 28</w:t>
      </w:r>
      <w:r w:rsidR="001A59F6">
        <w:t>/07/2014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dẫn</w:t>
      </w:r>
      <w:proofErr w:type="spellEnd"/>
      <w:r w:rsidR="0024450F" w:rsidRPr="0024450F">
        <w:t xml:space="preserve">: </w:t>
      </w:r>
      <w:hyperlink r:id="rId8" w:history="1">
        <w:r w:rsidR="0024450F" w:rsidRPr="0024450F">
          <w:rPr>
            <w:rStyle w:val="Hyperlink"/>
          </w:rPr>
          <w:t>http://www.ctx.vn</w:t>
        </w:r>
      </w:hyperlink>
    </w:p>
    <w:p w:rsidR="0024450F" w:rsidRPr="0024450F" w:rsidRDefault="0024450F" w:rsidP="0007732E">
      <w:pPr>
        <w:tabs>
          <w:tab w:val="left" w:pos="284"/>
        </w:tabs>
        <w:spacing w:before="60" w:after="60"/>
        <w:ind w:right="-1"/>
        <w:jc w:val="both"/>
      </w:pPr>
      <w:proofErr w:type="spellStart"/>
      <w:r w:rsidRPr="0024450F">
        <w:t>Ch</w:t>
      </w:r>
      <w:r w:rsidR="00C324F5">
        <w:t>úng</w:t>
      </w:r>
      <w:proofErr w:type="spellEnd"/>
      <w:r w:rsidR="00C324F5">
        <w:t xml:space="preserve"> </w:t>
      </w:r>
      <w:proofErr w:type="spellStart"/>
      <w:r w:rsidR="00C324F5">
        <w:t>tôi</w:t>
      </w:r>
      <w:proofErr w:type="spellEnd"/>
      <w:r w:rsidR="00C324F5">
        <w:t xml:space="preserve"> </w:t>
      </w:r>
      <w:proofErr w:type="spellStart"/>
      <w:r w:rsidR="00C324F5">
        <w:t>xin</w:t>
      </w:r>
      <w:proofErr w:type="spellEnd"/>
      <w:r w:rsidR="00C324F5">
        <w:t xml:space="preserve"> cam </w:t>
      </w:r>
      <w:proofErr w:type="spellStart"/>
      <w:r w:rsidR="00C324F5">
        <w:t>kết</w:t>
      </w:r>
      <w:proofErr w:type="spellEnd"/>
      <w:r w:rsidR="00C324F5">
        <w:t xml:space="preserve"> </w:t>
      </w:r>
      <w:proofErr w:type="spellStart"/>
      <w:r w:rsidR="00C324F5">
        <w:t>các</w:t>
      </w:r>
      <w:proofErr w:type="spellEnd"/>
      <w:r w:rsidR="00C324F5">
        <w:t xml:space="preserve"> </w:t>
      </w:r>
      <w:proofErr w:type="spellStart"/>
      <w:r w:rsidRPr="0024450F">
        <w:t>thông</w:t>
      </w:r>
      <w:proofErr w:type="spellEnd"/>
      <w:r w:rsidRPr="0024450F">
        <w:t xml:space="preserve"> tin</w:t>
      </w:r>
      <w:r w:rsidR="00C324F5">
        <w:t xml:space="preserve"> </w:t>
      </w:r>
      <w:proofErr w:type="spellStart"/>
      <w:r w:rsidR="00C324F5">
        <w:t>công</w:t>
      </w:r>
      <w:proofErr w:type="spellEnd"/>
      <w:r w:rsidR="00C324F5">
        <w:t xml:space="preserve"> </w:t>
      </w:r>
      <w:proofErr w:type="spellStart"/>
      <w:r w:rsidR="00C324F5">
        <w:t>bố</w:t>
      </w:r>
      <w:proofErr w:type="spellEnd"/>
      <w:r w:rsidRPr="0024450F">
        <w:t xml:space="preserve"> </w:t>
      </w:r>
      <w:proofErr w:type="spellStart"/>
      <w:r w:rsidRPr="0024450F">
        <w:t>trên</w:t>
      </w:r>
      <w:proofErr w:type="spellEnd"/>
      <w:r w:rsidRPr="0024450F">
        <w:t xml:space="preserve"> </w:t>
      </w:r>
      <w:proofErr w:type="spellStart"/>
      <w:r w:rsidRPr="0024450F">
        <w:t>đây</w:t>
      </w:r>
      <w:proofErr w:type="spellEnd"/>
      <w:r w:rsidRPr="0024450F">
        <w:t xml:space="preserve"> </w:t>
      </w:r>
      <w:proofErr w:type="spellStart"/>
      <w:r w:rsidRPr="0024450F">
        <w:t>là</w:t>
      </w:r>
      <w:proofErr w:type="spellEnd"/>
      <w:r w:rsidRPr="0024450F">
        <w:t xml:space="preserve"> </w:t>
      </w:r>
      <w:proofErr w:type="spellStart"/>
      <w:r w:rsidRPr="0024450F">
        <w:t>đúng</w:t>
      </w:r>
      <w:proofErr w:type="spellEnd"/>
      <w:r w:rsidRPr="0024450F">
        <w:t xml:space="preserve"> </w:t>
      </w:r>
      <w:proofErr w:type="spellStart"/>
      <w:r w:rsidRPr="0024450F">
        <w:t>sự</w:t>
      </w:r>
      <w:proofErr w:type="spellEnd"/>
      <w:r w:rsidRPr="0024450F">
        <w:t xml:space="preserve"> </w:t>
      </w:r>
      <w:proofErr w:type="spellStart"/>
      <w:r w:rsidRPr="0024450F">
        <w:t>thật</w:t>
      </w:r>
      <w:proofErr w:type="spellEnd"/>
      <w:r w:rsidRPr="0024450F">
        <w:t xml:space="preserve"> </w:t>
      </w:r>
      <w:proofErr w:type="spellStart"/>
      <w:r w:rsidRPr="0024450F">
        <w:t>và</w:t>
      </w:r>
      <w:proofErr w:type="spellEnd"/>
      <w:r w:rsidRPr="0024450F">
        <w:t xml:space="preserve"> </w:t>
      </w:r>
      <w:proofErr w:type="spellStart"/>
      <w:r w:rsidRPr="0024450F">
        <w:t>hoàn</w:t>
      </w:r>
      <w:proofErr w:type="spellEnd"/>
      <w:r w:rsidRPr="0024450F">
        <w:t xml:space="preserve"> </w:t>
      </w:r>
      <w:proofErr w:type="spellStart"/>
      <w:r w:rsidRPr="0024450F">
        <w:t>toàn</w:t>
      </w:r>
      <w:proofErr w:type="spellEnd"/>
      <w:r w:rsidRPr="0024450F">
        <w:t xml:space="preserve"> </w:t>
      </w:r>
      <w:proofErr w:type="spellStart"/>
      <w:r w:rsidRPr="0024450F">
        <w:t>chịu</w:t>
      </w:r>
      <w:proofErr w:type="spellEnd"/>
      <w:r w:rsidRPr="0024450F">
        <w:t xml:space="preserve"> </w:t>
      </w:r>
      <w:proofErr w:type="spellStart"/>
      <w:r w:rsidRPr="0024450F">
        <w:t>trách</w:t>
      </w:r>
      <w:proofErr w:type="spellEnd"/>
      <w:r w:rsidRPr="0024450F">
        <w:t xml:space="preserve"> </w:t>
      </w:r>
      <w:proofErr w:type="spellStart"/>
      <w:r w:rsidRPr="0024450F">
        <w:t>nhiệm</w:t>
      </w:r>
      <w:proofErr w:type="spellEnd"/>
      <w:r w:rsidRPr="0024450F">
        <w:t xml:space="preserve"> </w:t>
      </w:r>
      <w:proofErr w:type="spellStart"/>
      <w:r w:rsidRPr="0024450F">
        <w:t>trước</w:t>
      </w:r>
      <w:proofErr w:type="spellEnd"/>
      <w:r w:rsidRPr="0024450F">
        <w:t xml:space="preserve"> </w:t>
      </w:r>
      <w:proofErr w:type="spellStart"/>
      <w:r w:rsidRPr="0024450F">
        <w:t>Pháp</w:t>
      </w:r>
      <w:proofErr w:type="spellEnd"/>
      <w:r w:rsidRPr="0024450F">
        <w:t xml:space="preserve"> </w:t>
      </w:r>
      <w:proofErr w:type="spellStart"/>
      <w:r w:rsidRPr="0024450F">
        <w:t>luật</w:t>
      </w:r>
      <w:proofErr w:type="spellEnd"/>
      <w:r w:rsidRPr="0024450F">
        <w:t xml:space="preserve"> </w:t>
      </w:r>
      <w:proofErr w:type="spellStart"/>
      <w:r w:rsidRPr="0024450F">
        <w:t>về</w:t>
      </w:r>
      <w:proofErr w:type="spellEnd"/>
      <w:r w:rsidRPr="0024450F">
        <w:t xml:space="preserve"> </w:t>
      </w:r>
      <w:proofErr w:type="spellStart"/>
      <w:r w:rsidRPr="0024450F">
        <w:t>nội</w:t>
      </w:r>
      <w:proofErr w:type="spellEnd"/>
      <w:r w:rsidRPr="0024450F">
        <w:t xml:space="preserve"> dung </w:t>
      </w:r>
      <w:proofErr w:type="spellStart"/>
      <w:r w:rsidR="00C324F5">
        <w:t>các</w:t>
      </w:r>
      <w:proofErr w:type="spellEnd"/>
      <w:r w:rsidR="00C324F5">
        <w:t xml:space="preserve"> </w:t>
      </w:r>
      <w:proofErr w:type="spellStart"/>
      <w:r w:rsidR="00C324F5">
        <w:t>thông</w:t>
      </w:r>
      <w:proofErr w:type="spellEnd"/>
      <w:r w:rsidR="00C324F5">
        <w:t xml:space="preserve"> tin </w:t>
      </w:r>
      <w:proofErr w:type="spellStart"/>
      <w:r w:rsidR="00C324F5">
        <w:t>đã</w:t>
      </w:r>
      <w:proofErr w:type="spellEnd"/>
      <w:r w:rsidR="00C324F5">
        <w:t xml:space="preserve"> </w:t>
      </w:r>
      <w:proofErr w:type="spellStart"/>
      <w:r w:rsidR="00C324F5">
        <w:t>công</w:t>
      </w:r>
      <w:proofErr w:type="spellEnd"/>
      <w:r w:rsidR="00C324F5">
        <w:t xml:space="preserve"> </w:t>
      </w:r>
      <w:proofErr w:type="spellStart"/>
      <w:r w:rsidR="00C324F5">
        <w:t>bố</w:t>
      </w:r>
      <w:proofErr w:type="spellEnd"/>
      <w:r w:rsidR="00C324F5">
        <w:t>.</w:t>
      </w:r>
    </w:p>
    <w:p w:rsidR="0073422E" w:rsidRDefault="00DE16B7" w:rsidP="0007732E">
      <w:pPr>
        <w:pStyle w:val="Heading8"/>
        <w:tabs>
          <w:tab w:val="left" w:pos="284"/>
          <w:tab w:val="left" w:pos="720"/>
          <w:tab w:val="left" w:pos="1440"/>
          <w:tab w:val="left" w:pos="5798"/>
        </w:tabs>
        <w:spacing w:before="60" w:after="60" w:line="276" w:lineRule="auto"/>
        <w:ind w:right="-1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     </w:t>
      </w:r>
      <w:r w:rsidR="0073422E">
        <w:rPr>
          <w:rFonts w:ascii="Segoe UI" w:hAnsi="Segoe UI" w:cs="Segoe UI"/>
          <w:b w:val="0"/>
          <w:sz w:val="22"/>
          <w:szCs w:val="22"/>
        </w:rPr>
        <w:tab/>
      </w:r>
      <w:r w:rsidR="0073422E">
        <w:rPr>
          <w:rFonts w:ascii="Segoe UI" w:hAnsi="Segoe UI" w:cs="Segoe UI"/>
          <w:b w:val="0"/>
          <w:sz w:val="22"/>
          <w:szCs w:val="22"/>
        </w:rPr>
        <w:tab/>
        <w:t xml:space="preserve">                                                             </w:t>
      </w:r>
    </w:p>
    <w:p w:rsidR="0024450F" w:rsidRPr="0073422E" w:rsidRDefault="0073422E" w:rsidP="0029715A">
      <w:pPr>
        <w:pStyle w:val="Heading8"/>
        <w:tabs>
          <w:tab w:val="left" w:pos="284"/>
          <w:tab w:val="left" w:pos="720"/>
          <w:tab w:val="left" w:pos="1440"/>
          <w:tab w:val="left" w:pos="5798"/>
        </w:tabs>
        <w:spacing w:line="276" w:lineRule="auto"/>
        <w:ind w:right="-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                                                                                      </w:t>
      </w:r>
      <w:r w:rsidR="004C6398">
        <w:rPr>
          <w:rFonts w:ascii="Segoe UI" w:hAnsi="Segoe UI" w:cs="Segoe UI"/>
          <w:b w:val="0"/>
          <w:sz w:val="22"/>
          <w:szCs w:val="22"/>
        </w:rPr>
        <w:t xml:space="preserve">     </w:t>
      </w:r>
      <w:r w:rsidRPr="0073422E">
        <w:rPr>
          <w:rFonts w:ascii="Segoe UI" w:hAnsi="Segoe UI" w:cs="Segoe UI"/>
          <w:sz w:val="22"/>
          <w:szCs w:val="22"/>
        </w:rPr>
        <w:t>ĐẠI DIỆN TỔ CHỨC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43"/>
      </w:tblGrid>
      <w:tr w:rsidR="00DE16B7" w:rsidTr="00B6351B">
        <w:tc>
          <w:tcPr>
            <w:tcW w:w="4361" w:type="dxa"/>
          </w:tcPr>
          <w:p w:rsidR="00DE16B7" w:rsidRDefault="00DE16B7" w:rsidP="0029715A">
            <w:pPr>
              <w:spacing w:line="276" w:lineRule="auto"/>
            </w:pPr>
          </w:p>
          <w:p w:rsidR="00B6351B" w:rsidRDefault="00B6351B" w:rsidP="0029715A">
            <w:pPr>
              <w:spacing w:line="276" w:lineRule="auto"/>
            </w:pPr>
          </w:p>
          <w:p w:rsidR="00DE16B7" w:rsidRPr="00B6351B" w:rsidRDefault="00DE16B7" w:rsidP="0029715A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proofErr w:type="spellStart"/>
            <w:r w:rsidRPr="00B6351B">
              <w:rPr>
                <w:i/>
                <w:sz w:val="20"/>
                <w:szCs w:val="20"/>
                <w:u w:val="single"/>
              </w:rPr>
              <w:t>Nơi</w:t>
            </w:r>
            <w:proofErr w:type="spellEnd"/>
            <w:r w:rsidRPr="00B6351B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351B">
              <w:rPr>
                <w:i/>
                <w:sz w:val="20"/>
                <w:szCs w:val="20"/>
                <w:u w:val="single"/>
              </w:rPr>
              <w:t>nhận</w:t>
            </w:r>
            <w:proofErr w:type="spellEnd"/>
            <w:r w:rsidRPr="00B6351B">
              <w:rPr>
                <w:i/>
                <w:sz w:val="20"/>
                <w:szCs w:val="20"/>
                <w:u w:val="single"/>
              </w:rPr>
              <w:t>:</w:t>
            </w:r>
          </w:p>
          <w:p w:rsidR="00DE16B7" w:rsidRPr="00B6351B" w:rsidRDefault="00DE16B7" w:rsidP="0029715A">
            <w:pPr>
              <w:spacing w:line="276" w:lineRule="auto"/>
              <w:rPr>
                <w:i/>
                <w:sz w:val="20"/>
                <w:szCs w:val="20"/>
              </w:rPr>
            </w:pPr>
            <w:r w:rsidRPr="00B6351B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B6351B">
              <w:rPr>
                <w:i/>
                <w:sz w:val="20"/>
                <w:szCs w:val="20"/>
              </w:rPr>
              <w:t>Như</w:t>
            </w:r>
            <w:proofErr w:type="spellEnd"/>
            <w:r w:rsidRPr="00B6351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351B">
              <w:rPr>
                <w:i/>
                <w:sz w:val="20"/>
                <w:szCs w:val="20"/>
              </w:rPr>
              <w:t>trên</w:t>
            </w:r>
            <w:proofErr w:type="spellEnd"/>
            <w:r w:rsidRPr="00B6351B">
              <w:rPr>
                <w:i/>
                <w:sz w:val="20"/>
                <w:szCs w:val="20"/>
              </w:rPr>
              <w:t>;</w:t>
            </w:r>
          </w:p>
          <w:p w:rsidR="00B6351B" w:rsidRPr="00B6351B" w:rsidRDefault="00B6351B" w:rsidP="0029715A">
            <w:pPr>
              <w:spacing w:line="276" w:lineRule="auto"/>
              <w:rPr>
                <w:i/>
                <w:sz w:val="20"/>
                <w:szCs w:val="20"/>
              </w:rPr>
            </w:pPr>
            <w:r w:rsidRPr="00B6351B">
              <w:rPr>
                <w:i/>
                <w:sz w:val="20"/>
                <w:szCs w:val="20"/>
              </w:rPr>
              <w:t>- Ban TGĐ, HĐQT</w:t>
            </w:r>
            <w:r w:rsidR="001A59F6">
              <w:rPr>
                <w:i/>
                <w:sz w:val="20"/>
                <w:szCs w:val="20"/>
              </w:rPr>
              <w:t>; BKS</w:t>
            </w:r>
            <w:r w:rsidRPr="00B6351B">
              <w:rPr>
                <w:i/>
                <w:sz w:val="20"/>
                <w:szCs w:val="20"/>
              </w:rPr>
              <w:t>;</w:t>
            </w:r>
          </w:p>
          <w:p w:rsidR="00B6351B" w:rsidRPr="00B6351B" w:rsidRDefault="00B6351B" w:rsidP="0029715A">
            <w:pPr>
              <w:spacing w:line="276" w:lineRule="auto"/>
              <w:rPr>
                <w:i/>
                <w:sz w:val="20"/>
                <w:szCs w:val="20"/>
              </w:rPr>
            </w:pPr>
            <w:r w:rsidRPr="00B6351B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B6351B">
              <w:rPr>
                <w:i/>
                <w:sz w:val="20"/>
                <w:szCs w:val="20"/>
              </w:rPr>
              <w:t>Lưu</w:t>
            </w:r>
            <w:proofErr w:type="spellEnd"/>
            <w:r w:rsidRPr="00B6351B">
              <w:rPr>
                <w:i/>
                <w:sz w:val="20"/>
                <w:szCs w:val="20"/>
              </w:rPr>
              <w:t xml:space="preserve"> VT, KH – TC.</w:t>
            </w:r>
          </w:p>
          <w:p w:rsidR="00DE16B7" w:rsidRDefault="00DE16B7" w:rsidP="0029715A">
            <w:pPr>
              <w:spacing w:line="276" w:lineRule="auto"/>
            </w:pPr>
          </w:p>
        </w:tc>
        <w:tc>
          <w:tcPr>
            <w:tcW w:w="4643" w:type="dxa"/>
          </w:tcPr>
          <w:p w:rsidR="00DE16B7" w:rsidRPr="004C6398" w:rsidRDefault="00DE16B7" w:rsidP="0029715A">
            <w:pPr>
              <w:spacing w:line="276" w:lineRule="auto"/>
              <w:rPr>
                <w:b/>
              </w:rPr>
            </w:pPr>
            <w:r w:rsidRPr="004C6398">
              <w:rPr>
                <w:b/>
              </w:rPr>
              <w:t>NGƯỜI THỰC HIỆN CÔNG BỐ THÔNG TIN</w:t>
            </w:r>
          </w:p>
        </w:tc>
      </w:tr>
    </w:tbl>
    <w:p w:rsidR="008D492A" w:rsidRDefault="008D492A" w:rsidP="006E5548"/>
    <w:p w:rsidR="00110D14" w:rsidRDefault="00110D14" w:rsidP="006E5548"/>
    <w:p w:rsidR="00110D14" w:rsidRPr="00405C3D" w:rsidRDefault="00110D14" w:rsidP="006E5548">
      <w:r w:rsidRPr="00110D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11734</wp:posOffset>
            </wp:positionH>
            <wp:positionV relativeFrom="paragraph">
              <wp:posOffset>469182</wp:posOffset>
            </wp:positionV>
            <wp:extent cx="5637474" cy="572494"/>
            <wp:effectExtent l="0" t="0" r="0" b="0"/>
            <wp:wrapThrough wrapText="bothSides">
              <wp:wrapPolygon edited="0">
                <wp:start x="2773" y="0"/>
                <wp:lineTo x="0" y="714"/>
                <wp:lineTo x="0" y="20719"/>
                <wp:lineTo x="2116" y="20719"/>
                <wp:lineTo x="21525" y="13574"/>
                <wp:lineTo x="21525" y="1429"/>
                <wp:lineTo x="15396" y="0"/>
                <wp:lineTo x="2773" y="0"/>
              </wp:wrapPolygon>
            </wp:wrapThrough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0D14" w:rsidRPr="00405C3D" w:rsidSect="008D492A">
      <w:footerReference w:type="default" r:id="rId10"/>
      <w:headerReference w:type="first" r:id="rId11"/>
      <w:pgSz w:w="11907" w:h="16839" w:code="9"/>
      <w:pgMar w:top="1418" w:right="1134" w:bottom="1418" w:left="1985" w:header="720" w:footer="4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09" w:rsidRDefault="00862009" w:rsidP="00865352">
      <w:pPr>
        <w:spacing w:after="0" w:line="240" w:lineRule="auto"/>
      </w:pPr>
      <w:r>
        <w:separator/>
      </w:r>
    </w:p>
  </w:endnote>
  <w:endnote w:type="continuationSeparator" w:id="0">
    <w:p w:rsidR="00862009" w:rsidRDefault="00862009" w:rsidP="008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52" w:rsidRPr="008D492A" w:rsidRDefault="00D17B76" w:rsidP="00CB6A7D">
    <w:pPr>
      <w:pStyle w:val="Footer"/>
      <w:tabs>
        <w:tab w:val="clear" w:pos="4680"/>
        <w:tab w:val="clear" w:pos="9360"/>
      </w:tabs>
      <w:ind w:left="7088" w:right="-568"/>
      <w:jc w:val="right"/>
      <w:rPr>
        <w:sz w:val="18"/>
        <w:szCs w:val="18"/>
      </w:rPr>
    </w:pPr>
    <w:r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ab/>
    </w:r>
    <w:r w:rsidR="00910B46" w:rsidRPr="00910B46">
      <w:rPr>
        <w:color w:val="404040" w:themeColor="text1" w:themeTint="BF"/>
        <w:sz w:val="18"/>
        <w:szCs w:val="18"/>
      </w:rPr>
      <w:fldChar w:fldCharType="begin"/>
    </w:r>
    <w:r w:rsidRPr="008D492A">
      <w:rPr>
        <w:color w:val="404040" w:themeColor="text1" w:themeTint="BF"/>
        <w:sz w:val="18"/>
        <w:szCs w:val="18"/>
      </w:rPr>
      <w:instrText xml:space="preserve"> PAGE   \* MERGEFORMAT </w:instrText>
    </w:r>
    <w:r w:rsidR="00910B46" w:rsidRPr="00910B46">
      <w:rPr>
        <w:color w:val="404040" w:themeColor="text1" w:themeTint="BF"/>
        <w:sz w:val="18"/>
        <w:szCs w:val="18"/>
      </w:rPr>
      <w:fldChar w:fldCharType="separate"/>
    </w:r>
    <w:r w:rsidR="00C04095" w:rsidRPr="00C04095">
      <w:rPr>
        <w:bCs/>
        <w:noProof/>
        <w:color w:val="404040" w:themeColor="text1" w:themeTint="BF"/>
        <w:sz w:val="18"/>
        <w:szCs w:val="18"/>
      </w:rPr>
      <w:t>2</w:t>
    </w:r>
    <w:r w:rsidR="00910B46" w:rsidRPr="008D492A">
      <w:rPr>
        <w:bCs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09" w:rsidRDefault="00862009" w:rsidP="00865352">
      <w:pPr>
        <w:spacing w:after="0" w:line="240" w:lineRule="auto"/>
      </w:pPr>
      <w:r>
        <w:separator/>
      </w:r>
    </w:p>
  </w:footnote>
  <w:footnote w:type="continuationSeparator" w:id="0">
    <w:p w:rsidR="00862009" w:rsidRDefault="00862009" w:rsidP="0086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4" w:rsidRDefault="00110D14">
    <w:pPr>
      <w:pStyle w:val="Header"/>
    </w:pPr>
    <w:r w:rsidRPr="00110D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11734</wp:posOffset>
          </wp:positionH>
          <wp:positionV relativeFrom="paragraph">
            <wp:posOffset>-457200</wp:posOffset>
          </wp:positionV>
          <wp:extent cx="1485624" cy="1082979"/>
          <wp:effectExtent l="0" t="0" r="1270" b="6350"/>
          <wp:wrapThrough wrapText="bothSides">
            <wp:wrapPolygon edited="0">
              <wp:start x="0" y="0"/>
              <wp:lineTo x="0" y="21346"/>
              <wp:lineTo x="8315" y="21346"/>
              <wp:lineTo x="21341" y="19440"/>
              <wp:lineTo x="21341" y="15628"/>
              <wp:lineTo x="8315" y="12198"/>
              <wp:lineTo x="8315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D5F"/>
    <w:multiLevelType w:val="hybridMultilevel"/>
    <w:tmpl w:val="B0AA19BE"/>
    <w:lvl w:ilvl="0" w:tplc="2F66EAA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4BD43F1"/>
    <w:multiLevelType w:val="hybridMultilevel"/>
    <w:tmpl w:val="811A3F48"/>
    <w:lvl w:ilvl="0" w:tplc="056671A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5288E"/>
    <w:multiLevelType w:val="hybridMultilevel"/>
    <w:tmpl w:val="DBC819BA"/>
    <w:lvl w:ilvl="0" w:tplc="510CB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623F"/>
    <w:multiLevelType w:val="hybridMultilevel"/>
    <w:tmpl w:val="348AEC1A"/>
    <w:lvl w:ilvl="0" w:tplc="B7FA8AE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65352"/>
    <w:rsid w:val="00016208"/>
    <w:rsid w:val="00016E11"/>
    <w:rsid w:val="00046210"/>
    <w:rsid w:val="000563E6"/>
    <w:rsid w:val="000727C1"/>
    <w:rsid w:val="00073CCB"/>
    <w:rsid w:val="0007732E"/>
    <w:rsid w:val="000D54D0"/>
    <w:rsid w:val="000D580A"/>
    <w:rsid w:val="000E4DE6"/>
    <w:rsid w:val="00106819"/>
    <w:rsid w:val="00110D14"/>
    <w:rsid w:val="0017315F"/>
    <w:rsid w:val="001A59F6"/>
    <w:rsid w:val="001B1AD2"/>
    <w:rsid w:val="001B56BA"/>
    <w:rsid w:val="001C6B5A"/>
    <w:rsid w:val="001D3D81"/>
    <w:rsid w:val="001E4A81"/>
    <w:rsid w:val="00216722"/>
    <w:rsid w:val="00221C78"/>
    <w:rsid w:val="0024450F"/>
    <w:rsid w:val="00250150"/>
    <w:rsid w:val="0029715A"/>
    <w:rsid w:val="002A150C"/>
    <w:rsid w:val="002E1B24"/>
    <w:rsid w:val="002E7A9E"/>
    <w:rsid w:val="003152EC"/>
    <w:rsid w:val="00331FA0"/>
    <w:rsid w:val="00351BB7"/>
    <w:rsid w:val="003617FE"/>
    <w:rsid w:val="00376F69"/>
    <w:rsid w:val="00381389"/>
    <w:rsid w:val="00392B8D"/>
    <w:rsid w:val="003B3662"/>
    <w:rsid w:val="003C5FE9"/>
    <w:rsid w:val="003F2E53"/>
    <w:rsid w:val="00405C3D"/>
    <w:rsid w:val="004163D0"/>
    <w:rsid w:val="00440223"/>
    <w:rsid w:val="00447F02"/>
    <w:rsid w:val="00454F86"/>
    <w:rsid w:val="00471052"/>
    <w:rsid w:val="00474DB7"/>
    <w:rsid w:val="00496655"/>
    <w:rsid w:val="004A5D18"/>
    <w:rsid w:val="004C5235"/>
    <w:rsid w:val="004C6398"/>
    <w:rsid w:val="004D0794"/>
    <w:rsid w:val="004F61D1"/>
    <w:rsid w:val="00503A05"/>
    <w:rsid w:val="00527F5C"/>
    <w:rsid w:val="00531F61"/>
    <w:rsid w:val="00554B4C"/>
    <w:rsid w:val="005611E0"/>
    <w:rsid w:val="00583CD5"/>
    <w:rsid w:val="00590E69"/>
    <w:rsid w:val="005A06D6"/>
    <w:rsid w:val="005D5A8D"/>
    <w:rsid w:val="005E15CC"/>
    <w:rsid w:val="00612E4E"/>
    <w:rsid w:val="00616274"/>
    <w:rsid w:val="00626627"/>
    <w:rsid w:val="00632075"/>
    <w:rsid w:val="006711D1"/>
    <w:rsid w:val="00696629"/>
    <w:rsid w:val="006A4716"/>
    <w:rsid w:val="006B258E"/>
    <w:rsid w:val="006C2C40"/>
    <w:rsid w:val="006C7ADC"/>
    <w:rsid w:val="006E32DE"/>
    <w:rsid w:val="006E5548"/>
    <w:rsid w:val="00716E07"/>
    <w:rsid w:val="007218CE"/>
    <w:rsid w:val="0072787E"/>
    <w:rsid w:val="00733507"/>
    <w:rsid w:val="0073422E"/>
    <w:rsid w:val="0074168E"/>
    <w:rsid w:val="00742AAB"/>
    <w:rsid w:val="007457EE"/>
    <w:rsid w:val="007620A4"/>
    <w:rsid w:val="00796813"/>
    <w:rsid w:val="007C3A26"/>
    <w:rsid w:val="007C444C"/>
    <w:rsid w:val="007D2F44"/>
    <w:rsid w:val="00800503"/>
    <w:rsid w:val="00804B1F"/>
    <w:rsid w:val="008171C3"/>
    <w:rsid w:val="008302B3"/>
    <w:rsid w:val="0083199D"/>
    <w:rsid w:val="0084230A"/>
    <w:rsid w:val="008538D5"/>
    <w:rsid w:val="00862009"/>
    <w:rsid w:val="00865352"/>
    <w:rsid w:val="00881F30"/>
    <w:rsid w:val="008D492A"/>
    <w:rsid w:val="008D4DCA"/>
    <w:rsid w:val="008F061C"/>
    <w:rsid w:val="00900013"/>
    <w:rsid w:val="0090011D"/>
    <w:rsid w:val="009017C3"/>
    <w:rsid w:val="00910B46"/>
    <w:rsid w:val="009364BA"/>
    <w:rsid w:val="0098078D"/>
    <w:rsid w:val="00981CE5"/>
    <w:rsid w:val="00985C7A"/>
    <w:rsid w:val="009A143A"/>
    <w:rsid w:val="009B3A98"/>
    <w:rsid w:val="009E3810"/>
    <w:rsid w:val="009E737C"/>
    <w:rsid w:val="00A01ADE"/>
    <w:rsid w:val="00A60FE7"/>
    <w:rsid w:val="00A92D5D"/>
    <w:rsid w:val="00AA3D68"/>
    <w:rsid w:val="00AB06A0"/>
    <w:rsid w:val="00AC14A8"/>
    <w:rsid w:val="00AE4ABB"/>
    <w:rsid w:val="00B60227"/>
    <w:rsid w:val="00B6351B"/>
    <w:rsid w:val="00B671B9"/>
    <w:rsid w:val="00B94D50"/>
    <w:rsid w:val="00B9518E"/>
    <w:rsid w:val="00BD4EC1"/>
    <w:rsid w:val="00BE141F"/>
    <w:rsid w:val="00BE58F5"/>
    <w:rsid w:val="00BE665B"/>
    <w:rsid w:val="00C04095"/>
    <w:rsid w:val="00C078B1"/>
    <w:rsid w:val="00C324F5"/>
    <w:rsid w:val="00C4244D"/>
    <w:rsid w:val="00C91B3F"/>
    <w:rsid w:val="00CB6A7D"/>
    <w:rsid w:val="00D17B76"/>
    <w:rsid w:val="00D4384E"/>
    <w:rsid w:val="00D6488B"/>
    <w:rsid w:val="00D76B7C"/>
    <w:rsid w:val="00DA5C7E"/>
    <w:rsid w:val="00DC2CCA"/>
    <w:rsid w:val="00DC6028"/>
    <w:rsid w:val="00DE16B7"/>
    <w:rsid w:val="00DF4D69"/>
    <w:rsid w:val="00E22F7E"/>
    <w:rsid w:val="00E5039E"/>
    <w:rsid w:val="00E82429"/>
    <w:rsid w:val="00E83D98"/>
    <w:rsid w:val="00EE3458"/>
    <w:rsid w:val="00F07A27"/>
    <w:rsid w:val="00F10DB2"/>
    <w:rsid w:val="00F73C7A"/>
    <w:rsid w:val="00F97AC2"/>
    <w:rsid w:val="00FB4B8A"/>
    <w:rsid w:val="00FC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10"/>
  </w:style>
  <w:style w:type="paragraph" w:styleId="Heading6">
    <w:name w:val="heading 6"/>
    <w:basedOn w:val="Normal"/>
    <w:next w:val="Normal"/>
    <w:link w:val="Heading6Char"/>
    <w:qFormat/>
    <w:rsid w:val="0024450F"/>
    <w:pPr>
      <w:keepNext/>
      <w:spacing w:after="0" w:line="240" w:lineRule="auto"/>
      <w:jc w:val="center"/>
      <w:outlineLvl w:val="5"/>
    </w:pPr>
    <w:rPr>
      <w:rFonts w:ascii=".VnTime" w:hAnsi=".VnTime" w:cs="Times New Roman"/>
      <w:b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24450F"/>
    <w:pPr>
      <w:keepNext/>
      <w:spacing w:after="0" w:line="240" w:lineRule="auto"/>
      <w:outlineLvl w:val="7"/>
    </w:pPr>
    <w:rPr>
      <w:rFonts w:ascii=".VnTime" w:hAnsi=".VnTim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5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B7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B24"/>
    <w:pPr>
      <w:spacing w:after="0" w:line="240" w:lineRule="auto"/>
      <w:ind w:left="720"/>
      <w:contextualSpacing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24450F"/>
    <w:rPr>
      <w:rFonts w:ascii=".VnTime" w:hAnsi=".VnTime" w:cs="Times New Roman"/>
      <w:b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24450F"/>
    <w:rPr>
      <w:rFonts w:ascii=".VnTime" w:hAnsi=".VnTime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244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5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B7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B24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x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68C-39A7-49D4-ADDF-78453427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Sy Tiep</dc:creator>
  <cp:lastModifiedBy>PHUONGLTT</cp:lastModifiedBy>
  <cp:revision>56</cp:revision>
  <cp:lastPrinted>2013-07-03T07:13:00Z</cp:lastPrinted>
  <dcterms:created xsi:type="dcterms:W3CDTF">2013-01-23T09:55:00Z</dcterms:created>
  <dcterms:modified xsi:type="dcterms:W3CDTF">2014-07-28T08:23:00Z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0a61ea0381e4e4797a18cc1c91f1677.psdsxs" Id="R902925a979f7430d" /></Relationships>
</file>